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5C3" w:rsidRDefault="00E725C3" w:rsidP="00E725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Северная транспортная прокуратура разъясняет:</w:t>
      </w:r>
    </w:p>
    <w:p w:rsidR="00E725C3" w:rsidRPr="00E725C3" w:rsidRDefault="00E725C3" w:rsidP="00E725C3">
      <w:pPr>
        <w:pStyle w:val="a3"/>
        <w:spacing w:before="0" w:beforeAutospacing="0" w:after="0" w:afterAutospacing="0"/>
        <w:jc w:val="both"/>
        <w:rPr>
          <w:sz w:val="28"/>
        </w:rPr>
      </w:pPr>
    </w:p>
    <w:p w:rsidR="00391062" w:rsidRPr="00E725C3" w:rsidRDefault="00391062" w:rsidP="009E3FFD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E725C3">
        <w:rPr>
          <w:sz w:val="28"/>
        </w:rPr>
        <w:t>В соответствии с положениями Федерального закона от 25.07.2002 №115-ФЗ «О правовом положении иностранных граждан в Российской Федерации» разрешение на временное проживание выдается иностранному гражданину в пределах квоты, утвержденной Правительством Российской Федерации, со сроком действия три года.</w:t>
      </w:r>
    </w:p>
    <w:p w:rsidR="00391062" w:rsidRPr="00E725C3" w:rsidRDefault="00391062" w:rsidP="009E3FFD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E725C3">
        <w:rPr>
          <w:sz w:val="28"/>
        </w:rPr>
        <w:t>Квота на выдачу иностранным гражданам разрешений на временное проживание ежегодно утверждается Правительством Российской Федерации по предложениям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граждан.</w:t>
      </w:r>
    </w:p>
    <w:p w:rsidR="00391062" w:rsidRPr="00E725C3" w:rsidRDefault="00391062" w:rsidP="009E3FFD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E725C3">
        <w:rPr>
          <w:sz w:val="28"/>
        </w:rPr>
        <w:t>Однако</w:t>
      </w:r>
      <w:proofErr w:type="gramStart"/>
      <w:r w:rsidRPr="00E725C3">
        <w:rPr>
          <w:sz w:val="28"/>
        </w:rPr>
        <w:t>,</w:t>
      </w:r>
      <w:proofErr w:type="gramEnd"/>
      <w:r w:rsidRPr="00E725C3">
        <w:rPr>
          <w:sz w:val="28"/>
        </w:rPr>
        <w:t xml:space="preserve"> законом установлены условия, при которых разрешение на временное проживание может быть выдано иностранному гражданину без учета квоты</w:t>
      </w:r>
      <w:bookmarkStart w:id="0" w:name="Par7"/>
      <w:bookmarkEnd w:id="0"/>
      <w:r w:rsidRPr="00E725C3">
        <w:rPr>
          <w:sz w:val="28"/>
        </w:rPr>
        <w:t>. В их числе: как гражданину, родившемуся на территории РСФСР и состоявшему в прошлом в гражданстве СССР; состоящему в браке с гражданином России, имеющим место жительства в Российской Федерации; имеющему ребенка, состоящего в гражданстве России, и другие.</w:t>
      </w:r>
    </w:p>
    <w:p w:rsidR="00391062" w:rsidRPr="00E725C3" w:rsidRDefault="00391062" w:rsidP="009E3FFD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E725C3">
        <w:rPr>
          <w:sz w:val="28"/>
        </w:rPr>
        <w:t xml:space="preserve">Разрешение на временное проживание выдается территориальным органом федерального органа исполнительной власти в сфере миграции в шестимесячный срок после поступления заявления иностранного гражданина. </w:t>
      </w:r>
    </w:p>
    <w:p w:rsidR="00391062" w:rsidRPr="00E725C3" w:rsidRDefault="00391062" w:rsidP="009E3FFD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E725C3">
        <w:rPr>
          <w:sz w:val="28"/>
        </w:rPr>
        <w:t>Федеральным законом от 07.06.2017 № 111-ФЗ внесены изменения в Федеральный закон «О правовом положении иностранных граждан в Российской Федерации», вступившие в законную силу с 05.12.2017.</w:t>
      </w:r>
    </w:p>
    <w:p w:rsidR="00391062" w:rsidRPr="00E725C3" w:rsidRDefault="00391062" w:rsidP="009E3FFD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E725C3">
        <w:rPr>
          <w:sz w:val="28"/>
        </w:rPr>
        <w:t>Положения закона дополнены нормой, согласно которой правила определения</w:t>
      </w:r>
      <w:r w:rsidR="009E3FFD">
        <w:rPr>
          <w:sz w:val="28"/>
        </w:rPr>
        <w:t xml:space="preserve"> </w:t>
      </w:r>
      <w:r w:rsidRPr="00E725C3">
        <w:rPr>
          <w:sz w:val="28"/>
        </w:rPr>
        <w:t>и распределения квоты</w:t>
      </w:r>
      <w:r w:rsidR="009E3FFD">
        <w:rPr>
          <w:sz w:val="28"/>
        </w:rPr>
        <w:t xml:space="preserve"> </w:t>
      </w:r>
      <w:r w:rsidRPr="00E725C3">
        <w:rPr>
          <w:sz w:val="28"/>
        </w:rPr>
        <w:t>на выдачу иностранным гражданам и</w:t>
      </w:r>
      <w:r w:rsidR="009E3FFD">
        <w:rPr>
          <w:sz w:val="28"/>
        </w:rPr>
        <w:t xml:space="preserve"> </w:t>
      </w:r>
      <w:bookmarkStart w:id="1" w:name="_GoBack"/>
      <w:bookmarkEnd w:id="1"/>
      <w:r w:rsidRPr="00E725C3">
        <w:rPr>
          <w:sz w:val="28"/>
        </w:rPr>
        <w:t>лицам без гражданства разрешений на временное проживание в Российской Федерации утверждаются Правительством Российской Федерации.</w:t>
      </w:r>
    </w:p>
    <w:p w:rsidR="00D560D6" w:rsidRDefault="00D560D6"/>
    <w:sectPr w:rsidR="00D5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50E"/>
    <w:rsid w:val="00391062"/>
    <w:rsid w:val="009E3FFD"/>
    <w:rsid w:val="00C1550E"/>
    <w:rsid w:val="00D560D6"/>
    <w:rsid w:val="00E7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5</cp:revision>
  <dcterms:created xsi:type="dcterms:W3CDTF">2017-12-27T17:18:00Z</dcterms:created>
  <dcterms:modified xsi:type="dcterms:W3CDTF">2017-12-28T07:16:00Z</dcterms:modified>
</cp:coreProperties>
</file>